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560" w:rsidRDefault="00216510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 </w:t>
      </w:r>
      <w:r w:rsidR="00CA0D0D">
        <w:rPr>
          <w:rFonts w:ascii="Times New Roman" w:hAnsi="Times New Roman"/>
          <w:sz w:val="28"/>
          <w:szCs w:val="28"/>
        </w:rPr>
        <w:t>АЙДАРСКОГО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МУНИЦИПАЛЬНОГО РАЙОНА «РОВЕНЬСКИЙ РАЙОН» </w:t>
      </w:r>
    </w:p>
    <w:p w:rsidR="00397560" w:rsidRDefault="00216510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БЕЛГОРОДСКОЙ ОБЛАСТИ</w:t>
      </w:r>
    </w:p>
    <w:p w:rsidR="00397560" w:rsidRDefault="00216510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село </w:t>
      </w:r>
      <w:r w:rsidR="00CA0D0D">
        <w:rPr>
          <w:rFonts w:ascii="Times New Roman" w:hAnsi="Times New Roman"/>
          <w:sz w:val="28"/>
          <w:szCs w:val="28"/>
        </w:rPr>
        <w:t>Айдар</w:t>
      </w:r>
    </w:p>
    <w:p w:rsidR="00397560" w:rsidRDefault="0039756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7560" w:rsidRDefault="0039756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7560" w:rsidRDefault="00216510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ПОСТАНОВЛЕНИЕ</w:t>
      </w:r>
    </w:p>
    <w:p w:rsidR="00397560" w:rsidRDefault="0039756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7560" w:rsidRDefault="00216510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zh-CN"/>
        </w:rPr>
        <w:t>02 апреля 2024</w:t>
      </w:r>
      <w:r>
        <w:rPr>
          <w:rFonts w:ascii="Times New Roman" w:hAnsi="Times New Roman"/>
          <w:sz w:val="28"/>
          <w:szCs w:val="28"/>
        </w:rPr>
        <w:t xml:space="preserve"> года                                                                                        №</w:t>
      </w:r>
      <w:r>
        <w:rPr>
          <w:rFonts w:ascii="Times New Roman" w:hAnsi="Times New Roman"/>
          <w:sz w:val="28"/>
          <w:szCs w:val="28"/>
          <w:lang w:eastAsia="zh-CN"/>
        </w:rPr>
        <w:t xml:space="preserve"> 45/1</w:t>
      </w:r>
    </w:p>
    <w:p w:rsidR="00397560" w:rsidRDefault="0039756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7560" w:rsidRDefault="00216510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 утверждения Положения о представлении гражданами, претендующими на замещение должностей муниципальной службы и</w:t>
      </w:r>
    </w:p>
    <w:p w:rsidR="00397560" w:rsidRDefault="00216510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муниципальными служащими сведений о доходах, об имуществе и обязательствах имущественного характера</w:t>
      </w:r>
    </w:p>
    <w:p w:rsidR="00397560" w:rsidRDefault="0021651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</w:t>
      </w:r>
    </w:p>
    <w:p w:rsidR="00397560" w:rsidRDefault="0021651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федеральными законами</w:t>
      </w:r>
      <w:r>
        <w:rPr>
          <w:rFonts w:ascii="Times New Roman" w:hAnsi="Times New Roman"/>
          <w:sz w:val="28"/>
          <w:szCs w:val="28"/>
        </w:rPr>
        <w:t xml:space="preserve"> от 02 марта 2007 года № 25-ФЗ «О муниципальной службе в Российской Федерации», от 25 декабря 2008 года № 273-ФЗ «О противодействии коррупции», Указами Президента Российской Федерации от 18 мая 2009 года № 559 «О представлении гражданами, претендующими на </w:t>
      </w:r>
      <w:r>
        <w:rPr>
          <w:rFonts w:ascii="Times New Roman" w:hAnsi="Times New Roman"/>
          <w:sz w:val="28"/>
          <w:szCs w:val="28"/>
        </w:rPr>
        <w:t>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характера» и на основании Федеральным законом от 10.07.2023 № 286-ФЗ «О внесении изменений в</w:t>
      </w:r>
      <w:r>
        <w:rPr>
          <w:rFonts w:ascii="Times New Roman" w:hAnsi="Times New Roman"/>
          <w:sz w:val="28"/>
          <w:szCs w:val="28"/>
        </w:rPr>
        <w:t xml:space="preserve"> отдельные законодательные акты Российской Федерации, в целях усиления контроля за соблюдением законодательства о противодействии коррупции»,  администрация  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Ровеньский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Белгородской области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п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о с т а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н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о в л я е т: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 1. Утвердить прилагаемое Положение о представлении гражданами, претендующими на замещение должностей муниципальной службы в администрации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Ровеньского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района, и муниципальными служащими администрации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Ровеньского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сведений о доходах, об имуществе и обязательствах имущественного характера.</w:t>
      </w:r>
    </w:p>
    <w:p w:rsidR="00397560" w:rsidRDefault="0021651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Постановление администрации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от </w:t>
      </w:r>
      <w:r w:rsidR="00CA0D0D">
        <w:rPr>
          <w:rFonts w:ascii="Times New Roman" w:hAnsi="Times New Roman"/>
          <w:sz w:val="28"/>
          <w:szCs w:val="28"/>
          <w:lang w:eastAsia="zh-CN"/>
        </w:rPr>
        <w:t>29.08.2022</w:t>
      </w:r>
      <w:r>
        <w:rPr>
          <w:rFonts w:ascii="Times New Roman" w:hAnsi="Times New Roman"/>
          <w:sz w:val="28"/>
          <w:szCs w:val="28"/>
          <w:lang w:eastAsia="zh-CN"/>
        </w:rPr>
        <w:t>г.</w:t>
      </w:r>
      <w:r w:rsidR="00CA0D0D">
        <w:rPr>
          <w:rFonts w:ascii="Times New Roman" w:hAnsi="Times New Roman"/>
          <w:sz w:val="28"/>
          <w:szCs w:val="28"/>
        </w:rPr>
        <w:t xml:space="preserve"> № 47</w:t>
      </w:r>
      <w:r>
        <w:rPr>
          <w:rFonts w:ascii="Times New Roman" w:hAnsi="Times New Roman"/>
          <w:sz w:val="28"/>
          <w:szCs w:val="28"/>
        </w:rPr>
        <w:t xml:space="preserve">  «Об утверждении Положения о порядке  предо</w:t>
      </w:r>
      <w:r>
        <w:rPr>
          <w:rFonts w:ascii="Times New Roman" w:hAnsi="Times New Roman"/>
          <w:sz w:val="28"/>
          <w:szCs w:val="28"/>
        </w:rPr>
        <w:t xml:space="preserve">ставления гражданами, претендующими на замещение должностей муниципальной службы администрации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и муниципальными </w:t>
      </w:r>
      <w:r>
        <w:rPr>
          <w:rFonts w:ascii="Times New Roman" w:hAnsi="Times New Roman"/>
          <w:sz w:val="28"/>
          <w:szCs w:val="28"/>
        </w:rPr>
        <w:lastRenderedPageBreak/>
        <w:t xml:space="preserve">служащими администрации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сведений о доходах, расходах, об имуществе и обязатель</w:t>
      </w:r>
      <w:r>
        <w:rPr>
          <w:rFonts w:ascii="Times New Roman" w:hAnsi="Times New Roman"/>
          <w:sz w:val="28"/>
          <w:szCs w:val="28"/>
        </w:rPr>
        <w:t>ствах   имущественного  характера»  признать утратившими силу.</w:t>
      </w:r>
    </w:p>
    <w:p w:rsidR="00397560" w:rsidRDefault="0021651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Обнародовать настоящее постановление в общедоступных местах согласно Устава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и   разместить на официальном сайте администрации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</w:t>
      </w:r>
      <w:r>
        <w:rPr>
          <w:rFonts w:ascii="Times New Roman" w:hAnsi="Times New Roman"/>
          <w:sz w:val="28"/>
          <w:szCs w:val="28"/>
        </w:rPr>
        <w:t>я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Ровеньский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Белгородской области.</w:t>
      </w:r>
    </w:p>
    <w:p w:rsidR="00397560" w:rsidRDefault="0021651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Постановление вступает в силу на следующий день после его официального обнародования (опубликования).</w:t>
      </w:r>
    </w:p>
    <w:p w:rsidR="00397560" w:rsidRDefault="0021651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Контроль за исполнением настоящего постановления оставляю за собой.</w:t>
      </w:r>
    </w:p>
    <w:p w:rsidR="00397560" w:rsidRDefault="0021651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</w:t>
      </w:r>
    </w:p>
    <w:p w:rsidR="00397560" w:rsidRDefault="0021651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</w:t>
      </w:r>
    </w:p>
    <w:p w:rsidR="00397560" w:rsidRDefault="00216510">
      <w:pPr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Глава админ</w:t>
      </w:r>
      <w:r>
        <w:rPr>
          <w:rFonts w:ascii="Times New Roman" w:hAnsi="Times New Roman"/>
          <w:b/>
          <w:bCs/>
          <w:sz w:val="28"/>
          <w:szCs w:val="28"/>
        </w:rPr>
        <w:t>истрации</w:t>
      </w:r>
    </w:p>
    <w:p w:rsidR="00397560" w:rsidRDefault="00CA0D0D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b/>
          <w:bCs/>
          <w:sz w:val="28"/>
          <w:szCs w:val="28"/>
        </w:rPr>
        <w:t>Айдарского</w:t>
      </w:r>
      <w:proofErr w:type="spellEnd"/>
      <w:r w:rsidR="00216510">
        <w:rPr>
          <w:rFonts w:ascii="Times New Roman" w:hAnsi="Times New Roman"/>
          <w:b/>
          <w:bCs/>
          <w:sz w:val="28"/>
          <w:szCs w:val="28"/>
        </w:rPr>
        <w:t xml:space="preserve"> сельского поселения  </w:t>
      </w:r>
      <w:r w:rsidR="00216510">
        <w:rPr>
          <w:rFonts w:ascii="Times New Roman" w:hAnsi="Times New Roman"/>
          <w:sz w:val="28"/>
          <w:szCs w:val="28"/>
        </w:rPr>
        <w:t xml:space="preserve">                                     </w:t>
      </w:r>
      <w:proofErr w:type="spellStart"/>
      <w:r w:rsidR="00216510">
        <w:rPr>
          <w:rFonts w:ascii="Times New Roman" w:hAnsi="Times New Roman"/>
          <w:b/>
          <w:bCs/>
          <w:sz w:val="28"/>
          <w:szCs w:val="28"/>
        </w:rPr>
        <w:t>Ю.</w:t>
      </w:r>
      <w:r>
        <w:rPr>
          <w:rFonts w:ascii="Times New Roman" w:hAnsi="Times New Roman"/>
          <w:b/>
          <w:bCs/>
          <w:sz w:val="28"/>
          <w:szCs w:val="28"/>
        </w:rPr>
        <w:t>С.Шепель</w:t>
      </w:r>
      <w:proofErr w:type="spellEnd"/>
      <w:r w:rsidR="00216510">
        <w:rPr>
          <w:rFonts w:ascii="Times New Roman" w:hAnsi="Times New Roman"/>
          <w:sz w:val="28"/>
          <w:szCs w:val="28"/>
        </w:rPr>
        <w:t>               </w:t>
      </w:r>
    </w:p>
    <w:p w:rsidR="00397560" w:rsidRDefault="0021651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</w:t>
      </w:r>
    </w:p>
    <w:p w:rsidR="00397560" w:rsidRDefault="0021651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</w:t>
      </w:r>
    </w:p>
    <w:p w:rsidR="00397560" w:rsidRDefault="00397560">
      <w:pPr>
        <w:jc w:val="both"/>
        <w:rPr>
          <w:rFonts w:ascii="Times New Roman" w:hAnsi="Times New Roman"/>
          <w:sz w:val="28"/>
          <w:szCs w:val="28"/>
        </w:rPr>
      </w:pPr>
    </w:p>
    <w:p w:rsidR="00397560" w:rsidRDefault="00397560">
      <w:pPr>
        <w:jc w:val="both"/>
        <w:rPr>
          <w:rFonts w:ascii="Times New Roman" w:hAnsi="Times New Roman"/>
          <w:sz w:val="28"/>
          <w:szCs w:val="28"/>
        </w:rPr>
      </w:pPr>
    </w:p>
    <w:p w:rsidR="00397560" w:rsidRDefault="00397560">
      <w:pPr>
        <w:jc w:val="both"/>
        <w:rPr>
          <w:rFonts w:ascii="Times New Roman" w:hAnsi="Times New Roman"/>
          <w:sz w:val="28"/>
          <w:szCs w:val="28"/>
        </w:rPr>
      </w:pPr>
    </w:p>
    <w:p w:rsidR="00397560" w:rsidRDefault="00397560">
      <w:pPr>
        <w:jc w:val="both"/>
        <w:rPr>
          <w:rFonts w:ascii="Times New Roman" w:hAnsi="Times New Roman"/>
          <w:sz w:val="28"/>
          <w:szCs w:val="28"/>
        </w:rPr>
      </w:pPr>
    </w:p>
    <w:p w:rsidR="00397560" w:rsidRDefault="00397560">
      <w:pPr>
        <w:jc w:val="both"/>
        <w:rPr>
          <w:rFonts w:ascii="Times New Roman" w:hAnsi="Times New Roman"/>
          <w:sz w:val="28"/>
          <w:szCs w:val="28"/>
        </w:rPr>
      </w:pPr>
    </w:p>
    <w:p w:rsidR="00397560" w:rsidRDefault="00397560">
      <w:pPr>
        <w:jc w:val="both"/>
        <w:rPr>
          <w:rFonts w:ascii="Times New Roman" w:hAnsi="Times New Roman"/>
          <w:sz w:val="28"/>
          <w:szCs w:val="28"/>
        </w:rPr>
      </w:pPr>
    </w:p>
    <w:p w:rsidR="00397560" w:rsidRDefault="00397560">
      <w:pPr>
        <w:jc w:val="both"/>
        <w:rPr>
          <w:rFonts w:ascii="Times New Roman" w:hAnsi="Times New Roman"/>
          <w:sz w:val="28"/>
          <w:szCs w:val="28"/>
        </w:rPr>
      </w:pPr>
    </w:p>
    <w:p w:rsidR="00397560" w:rsidRDefault="00397560">
      <w:pPr>
        <w:jc w:val="both"/>
        <w:rPr>
          <w:rFonts w:ascii="Times New Roman" w:hAnsi="Times New Roman"/>
          <w:sz w:val="28"/>
          <w:szCs w:val="28"/>
        </w:rPr>
      </w:pPr>
    </w:p>
    <w:p w:rsidR="00397560" w:rsidRDefault="00397560">
      <w:pPr>
        <w:jc w:val="both"/>
        <w:rPr>
          <w:rFonts w:ascii="Times New Roman" w:hAnsi="Times New Roman"/>
          <w:sz w:val="28"/>
          <w:szCs w:val="28"/>
        </w:rPr>
      </w:pPr>
    </w:p>
    <w:p w:rsidR="00397560" w:rsidRDefault="0039756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397560" w:rsidRDefault="0039756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397560" w:rsidRDefault="0039756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397560" w:rsidRDefault="0039756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397560" w:rsidRDefault="00216510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397560" w:rsidRDefault="00216510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 администрации</w:t>
      </w:r>
    </w:p>
    <w:p w:rsidR="00397560" w:rsidRDefault="00CA0D0D">
      <w:pPr>
        <w:spacing w:after="0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Айдарского</w:t>
      </w:r>
      <w:proofErr w:type="spellEnd"/>
      <w:r w:rsidR="00216510">
        <w:rPr>
          <w:rFonts w:ascii="Times New Roman" w:hAnsi="Times New Roman"/>
          <w:sz w:val="28"/>
          <w:szCs w:val="28"/>
        </w:rPr>
        <w:t xml:space="preserve"> </w:t>
      </w:r>
      <w:r w:rsidR="00216510">
        <w:rPr>
          <w:rFonts w:ascii="Times New Roman" w:hAnsi="Times New Roman"/>
          <w:sz w:val="28"/>
          <w:szCs w:val="28"/>
        </w:rPr>
        <w:t>сельского поселения</w:t>
      </w:r>
    </w:p>
    <w:p w:rsidR="00397560" w:rsidRDefault="00216510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02.04.2024 г. № 45/1</w:t>
      </w:r>
    </w:p>
    <w:p w:rsidR="00397560" w:rsidRDefault="0021651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</w:t>
      </w:r>
    </w:p>
    <w:p w:rsidR="00397560" w:rsidRDefault="00216510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397560" w:rsidRDefault="00216510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 представлении гражданами, претендующими на замещение должностей муниципальной службы в администрации </w:t>
      </w:r>
      <w:proofErr w:type="spellStart"/>
      <w:r w:rsidR="00CA0D0D">
        <w:rPr>
          <w:rFonts w:ascii="Times New Roman" w:hAnsi="Times New Roman"/>
          <w:b/>
          <w:bCs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Ровеньского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района, и муниципальными служащими администрации </w:t>
      </w:r>
      <w:proofErr w:type="spellStart"/>
      <w:r w:rsidR="00CA0D0D">
        <w:rPr>
          <w:rFonts w:ascii="Times New Roman" w:hAnsi="Times New Roman"/>
          <w:b/>
          <w:bCs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Ровеньского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района сведени</w:t>
      </w:r>
      <w:r>
        <w:rPr>
          <w:rFonts w:ascii="Times New Roman" w:hAnsi="Times New Roman"/>
          <w:b/>
          <w:bCs/>
          <w:sz w:val="28"/>
          <w:szCs w:val="28"/>
        </w:rPr>
        <w:t>й о доходах, об имуществе и обязательствах имущественного характера</w:t>
      </w:r>
    </w:p>
    <w:p w:rsidR="00397560" w:rsidRDefault="0021651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</w:t>
      </w:r>
    </w:p>
    <w:p w:rsidR="00397560" w:rsidRDefault="00216510">
      <w:pPr>
        <w:pStyle w:val="af1"/>
        <w:numPr>
          <w:ilvl w:val="0"/>
          <w:numId w:val="1"/>
        </w:numPr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Настоящим Положением определяется порядок представления гражданами, претендующими на замещение должностей муниципальной службы в администрации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Ровеньско</w:t>
      </w:r>
      <w:r>
        <w:rPr>
          <w:rFonts w:ascii="Times New Roman" w:hAnsi="Times New Roman"/>
          <w:sz w:val="28"/>
          <w:szCs w:val="28"/>
        </w:rPr>
        <w:t>го</w:t>
      </w:r>
      <w:proofErr w:type="spellEnd"/>
      <w:r>
        <w:rPr>
          <w:rFonts w:ascii="Times New Roman" w:hAnsi="Times New Roman"/>
          <w:sz w:val="28"/>
          <w:szCs w:val="28"/>
        </w:rPr>
        <w:t xml:space="preserve">  района (далее — должности муниципальной службы), и муниципальными служащими администрации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Ровеньского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сведений о полученных ими доходах, об имуществе, принадлежащем им на праве собственности, и об их обязательств</w:t>
      </w:r>
      <w:r>
        <w:rPr>
          <w:rFonts w:ascii="Times New Roman" w:hAnsi="Times New Roman"/>
          <w:sz w:val="28"/>
          <w:szCs w:val="28"/>
        </w:rPr>
        <w:t>ах имущественного характера, а также сведений о доходах супруги (супруга) и несовершеннолетних детей, об имуществе, принадлежащем им на праве собственности, и об их обязательствах имущественного характера (далее — сведения о доходах, об имуществе и обязате</w:t>
      </w:r>
      <w:r>
        <w:rPr>
          <w:rFonts w:ascii="Times New Roman" w:hAnsi="Times New Roman"/>
          <w:sz w:val="28"/>
          <w:szCs w:val="28"/>
        </w:rPr>
        <w:t>льствах имущественного характера).</w:t>
      </w:r>
    </w:p>
    <w:p w:rsidR="00397560" w:rsidRDefault="00216510">
      <w:pPr>
        <w:pStyle w:val="af1"/>
        <w:numPr>
          <w:ilvl w:val="0"/>
          <w:numId w:val="1"/>
        </w:numPr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Установить, что требования настоящего постановления не распространяются на главу администрации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Ровеньского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 по контракту и граждан, претендующих на замещение указанной должности.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</w:t>
      </w:r>
      <w:r>
        <w:rPr>
          <w:rFonts w:ascii="Times New Roman" w:hAnsi="Times New Roman"/>
          <w:sz w:val="28"/>
          <w:szCs w:val="28"/>
        </w:rPr>
        <w:t>ава администрации по контракту и граждане, претендующие на замещение указанной должности, представляют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</w:t>
      </w:r>
      <w:r>
        <w:rPr>
          <w:rFonts w:ascii="Times New Roman" w:hAnsi="Times New Roman"/>
          <w:sz w:val="28"/>
          <w:szCs w:val="28"/>
        </w:rPr>
        <w:t xml:space="preserve">ьствах имущественного характера своих супруг (супругов) и несовершеннолетних детей Губернатору Белгородской области в порядке, установленном законом Белгородской области  от 9 ноября 2017 года № 202 «О порядке представления гражданами, </w:t>
      </w:r>
      <w:r>
        <w:rPr>
          <w:rFonts w:ascii="Times New Roman" w:hAnsi="Times New Roman"/>
          <w:sz w:val="28"/>
          <w:szCs w:val="28"/>
        </w:rPr>
        <w:lastRenderedPageBreak/>
        <w:t>претендующими на зам</w:t>
      </w:r>
      <w:r>
        <w:rPr>
          <w:rFonts w:ascii="Times New Roman" w:hAnsi="Times New Roman"/>
          <w:sz w:val="28"/>
          <w:szCs w:val="28"/>
        </w:rPr>
        <w:t xml:space="preserve">ещение должности главы местной администрации по контракту, муниципальной должности, лицами, замещающими указанные должности, сведений о доходах, расходах, об имуществе и обязательствах имущественного характера, проведения  проверки достоверности и полноты </w:t>
      </w:r>
      <w:r>
        <w:rPr>
          <w:rFonts w:ascii="Times New Roman" w:hAnsi="Times New Roman"/>
          <w:sz w:val="28"/>
          <w:szCs w:val="28"/>
        </w:rPr>
        <w:t>указанных сведений».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Обязанность представлять сведения о доходах, об имуществе и обязательствах имущественного характера в соответствии с федеральными законами возлагается: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а)  на гражданина, претендующего на замещение должности муниципальной службы в администрации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Ровеньского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района,  включенную в перечень должностей при назначении на которые граждане обязаны представлять сведения доходах, об</w:t>
      </w:r>
      <w:r>
        <w:rPr>
          <w:rFonts w:ascii="Times New Roman" w:hAnsi="Times New Roman"/>
          <w:sz w:val="28"/>
          <w:szCs w:val="28"/>
        </w:rPr>
        <w:t xml:space="preserve"> имуществе и обязательствах имущественного характера, утвержденный постановлением администрации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Ровеньского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(далее – гражданин).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на муниципального служащего администрации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Ровеньско</w:t>
      </w:r>
      <w:r>
        <w:rPr>
          <w:rFonts w:ascii="Times New Roman" w:hAnsi="Times New Roman"/>
          <w:sz w:val="28"/>
          <w:szCs w:val="28"/>
        </w:rPr>
        <w:t>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(далее — муниципальный служащий), замещающего  по состоянию на 31 декабря отчетного года должность муниципальной службы, предусмотренную перечнем должностей при замещении которых муниципальные служащие обязаны представлять сведения доходах, об им</w:t>
      </w:r>
      <w:r>
        <w:rPr>
          <w:rFonts w:ascii="Times New Roman" w:hAnsi="Times New Roman"/>
          <w:sz w:val="28"/>
          <w:szCs w:val="28"/>
        </w:rPr>
        <w:t xml:space="preserve">уществе и обязательствах имущественного характера, утвержденным постановлением администрации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Ровеньского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(далее — перечень должностей);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в) на муниципального служащего, замещающего  должность муниципальной службы, не </w:t>
      </w:r>
      <w:r>
        <w:rPr>
          <w:rFonts w:ascii="Times New Roman" w:hAnsi="Times New Roman"/>
          <w:sz w:val="28"/>
          <w:szCs w:val="28"/>
        </w:rPr>
        <w:t>предусмотренную перечнем должностей и претендующего на замещение должности муниципальной службы, предусмотренной этим перечнем  (далее – кандидат на должность, предусмотренную перечнем).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Сведения о доходах, об имуществе и обязательствах имущественного х</w:t>
      </w:r>
      <w:r>
        <w:rPr>
          <w:rFonts w:ascii="Times New Roman" w:hAnsi="Times New Roman"/>
          <w:sz w:val="28"/>
          <w:szCs w:val="28"/>
        </w:rPr>
        <w:t>арактера представляются по утвержденной Президентом Российской Федерации форме справки, заполненной с использованием специального программного обеспечения «Справки БК», размещенного на официальном сайте Президента Российской Федерации или на официальном са</w:t>
      </w:r>
      <w:r>
        <w:rPr>
          <w:rFonts w:ascii="Times New Roman" w:hAnsi="Times New Roman"/>
          <w:sz w:val="28"/>
          <w:szCs w:val="28"/>
        </w:rPr>
        <w:t xml:space="preserve">йте государственной информационной системы в области государственной службы в информационно — телекоммуникационной сети «Интернет» в редакции Указа Президента Российской Федерации от 10 декабря 2020 года № 778 «О </w:t>
      </w:r>
      <w:r>
        <w:rPr>
          <w:rFonts w:ascii="Times New Roman" w:hAnsi="Times New Roman"/>
          <w:sz w:val="28"/>
          <w:szCs w:val="28"/>
        </w:rPr>
        <w:lastRenderedPageBreak/>
        <w:t>мерах по реализации отдельных положений Фед</w:t>
      </w:r>
      <w:r>
        <w:rPr>
          <w:rFonts w:ascii="Times New Roman" w:hAnsi="Times New Roman"/>
          <w:sz w:val="28"/>
          <w:szCs w:val="28"/>
        </w:rPr>
        <w:t>ерального закона «О цифровых финансовых активах, цифровой валюте и о внесении изменений в отдельные законодательные акты Российской Федерации»: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гражданами  — при поступлении на муниципальную службу;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кандидатами на должности, предусмотренные перечнем,</w:t>
      </w:r>
      <w:r>
        <w:rPr>
          <w:rFonts w:ascii="Times New Roman" w:hAnsi="Times New Roman"/>
          <w:sz w:val="28"/>
          <w:szCs w:val="28"/>
        </w:rPr>
        <w:t xml:space="preserve"> — при назначении на должности муниципальной службы, предусмотренные перечнем должностей;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 муниципальными служащими, замещающими должности муниципальной службы, предусмотренные перечнями должностей  — ежегодно, не позднее 30 апреля года, следующего за от</w:t>
      </w:r>
      <w:r>
        <w:rPr>
          <w:rFonts w:ascii="Times New Roman" w:hAnsi="Times New Roman"/>
          <w:sz w:val="28"/>
          <w:szCs w:val="28"/>
        </w:rPr>
        <w:t>четным.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Гражданин и кандидат на должность, предусмотренную перечнем должностей, при назначении на должность муниципальной службы представляет: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а) сведения о своих доходах, полученных от всех источников (включая доходы по прежнему месту работы или месту </w:t>
      </w:r>
      <w:r>
        <w:rPr>
          <w:rFonts w:ascii="Times New Roman" w:hAnsi="Times New Roman"/>
          <w:sz w:val="28"/>
          <w:szCs w:val="28"/>
        </w:rPr>
        <w:t>замещения выборной должности, пенсии, пособия, иные выплаты) за календарный год, предшествующий году подачи документов для замещения должности муниципальной службы, а также сведения об имуществе, принадлежащем ему на праве собственности, и о своих обязател</w:t>
      </w:r>
      <w:r>
        <w:rPr>
          <w:rFonts w:ascii="Times New Roman" w:hAnsi="Times New Roman"/>
          <w:sz w:val="28"/>
          <w:szCs w:val="28"/>
        </w:rPr>
        <w:t>ьствах имущественного характера по состоянию на первое число месяца, предшествующего месяцу подачи документов для замещения должности муниципальной службы (на отчетную дату);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сведения о доходах супруги (супруга) и несовершеннолетних детей, полученных от</w:t>
      </w:r>
      <w:r>
        <w:rPr>
          <w:rFonts w:ascii="Times New Roman" w:hAnsi="Times New Roman"/>
          <w:sz w:val="28"/>
          <w:szCs w:val="28"/>
        </w:rPr>
        <w:t xml:space="preserve"> всех источников (включая заработную плату, пенсии, пособия, иные выплаты) за календарный год, предшествующий году подачи гражданином документов для замещения должности муниципальной службы, а также сведения об имуществе, принадлежащем им на праве собствен</w:t>
      </w:r>
      <w:r>
        <w:rPr>
          <w:rFonts w:ascii="Times New Roman" w:hAnsi="Times New Roman"/>
          <w:sz w:val="28"/>
          <w:szCs w:val="28"/>
        </w:rPr>
        <w:t>ности, и об их обязательствах имущественного характера по состоянию на первое число месяца, предшествующего месяцу подачи гражданином документов для замещения должности муниципальной службы (на отчетную дату).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Муниципальный служащий представляет ежегодн</w:t>
      </w:r>
      <w:r>
        <w:rPr>
          <w:rFonts w:ascii="Times New Roman" w:hAnsi="Times New Roman"/>
          <w:sz w:val="28"/>
          <w:szCs w:val="28"/>
        </w:rPr>
        <w:t>о: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сведения о своих доходах, полученных за отчетный период (с 01 января по 31 декабря) от всех источников (включая денежное содержание, пенсии, пособия, иные выплаты), а также сведения об имуществе, принадлежащем ему на праве собственности, и о своих об</w:t>
      </w:r>
      <w:r>
        <w:rPr>
          <w:rFonts w:ascii="Times New Roman" w:hAnsi="Times New Roman"/>
          <w:sz w:val="28"/>
          <w:szCs w:val="28"/>
        </w:rPr>
        <w:t>язательствах имущественного характера по состоянию на конец отчетного периода;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б) сведения о доходах супруги (супруга) и несовершеннолетних детей, полученных за отчетный период (с 1 января по 31 декабря) от всех источников (включая заработную плату, пенсии</w:t>
      </w:r>
      <w:r>
        <w:rPr>
          <w:rFonts w:ascii="Times New Roman" w:hAnsi="Times New Roman"/>
          <w:sz w:val="28"/>
          <w:szCs w:val="28"/>
        </w:rPr>
        <w:t>, пособия, иные выплаты), а также сведения об имуществе, принадлежащем им на праве собственности, и об их обязательствах имущественного характера по состоянию на конец отчетного периода.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в) сведения о своих расходах, а также о расходах своих супруги </w:t>
      </w:r>
      <w:r>
        <w:rPr>
          <w:rFonts w:ascii="Times New Roman" w:hAnsi="Times New Roman"/>
          <w:sz w:val="28"/>
          <w:szCs w:val="28"/>
        </w:rPr>
        <w:t>(супруга) и несовершеннолетних детей в порядке и по форме, которые установлены для представления сведений о доходах, расходах, об имуществе и обязательствах имущественного характера государственными гражданскими служащими Белгородской области.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 Сведения </w:t>
      </w:r>
      <w:r>
        <w:rPr>
          <w:rFonts w:ascii="Times New Roman" w:hAnsi="Times New Roman"/>
          <w:sz w:val="28"/>
          <w:szCs w:val="28"/>
        </w:rPr>
        <w:t xml:space="preserve">о доходах, об имуществе и обязательствах имущественного характера представляются служащему администрации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Ровеньского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района на которого возложено кадровое делопроизводство (далее — служащий).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Ежегодно, до 10 мая служащи</w:t>
      </w:r>
      <w:r>
        <w:rPr>
          <w:rFonts w:ascii="Times New Roman" w:hAnsi="Times New Roman"/>
          <w:sz w:val="28"/>
          <w:szCs w:val="28"/>
        </w:rPr>
        <w:t>й информирует главу администрации о представлении муниципальными служащими сведений о доходах, об имуществе и обязательствах имущественного характера.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В случае если гражданин или муниципальный служащий обнаружили, что в представленных ими сведениях о до</w:t>
      </w:r>
      <w:r>
        <w:rPr>
          <w:rFonts w:ascii="Times New Roman" w:hAnsi="Times New Roman"/>
          <w:sz w:val="28"/>
          <w:szCs w:val="28"/>
        </w:rPr>
        <w:t>ходах, об имуществе и обязательствах имущественного характера не отражены или не полностью отражены какие-либо сведения либо имеются ошибки, они вправе представить уточненные сведения в порядке, установленном настоящим Положением.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Гражданин может представл</w:t>
      </w:r>
      <w:r>
        <w:rPr>
          <w:rFonts w:ascii="Times New Roman" w:hAnsi="Times New Roman"/>
          <w:sz w:val="28"/>
          <w:szCs w:val="28"/>
        </w:rPr>
        <w:t xml:space="preserve">ять уточненные сведения в течение одного месяца со дня представления сведений в соответствии с подпунктом «а» пункта 4 настоящего Положения. Кандидат на должность, предусмотренную перечнем, может представить уточненные сведения  в течение одного месяца со </w:t>
      </w:r>
      <w:r>
        <w:rPr>
          <w:rFonts w:ascii="Times New Roman" w:hAnsi="Times New Roman"/>
          <w:sz w:val="28"/>
          <w:szCs w:val="28"/>
        </w:rPr>
        <w:t>дня представления сведений в соответствии с подпунктом «б» пункта 4 настоящего Положения, муниципальный служащий может представить уточненные сведения в течение одного месяца после окончания срока, указанного в подпункте «в» пункта 4 настоящего Положения.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 В случае непредставления по объективным причинам муниципальным служащим сведений о доходах, об имуществе и обязательствах имущественного характера супруги (супруга) и несовершеннолетних детей данный факт подлежит рассмотрению на комиссии по соблюдению </w:t>
      </w:r>
      <w:r>
        <w:rPr>
          <w:rFonts w:ascii="Times New Roman" w:hAnsi="Times New Roman"/>
          <w:sz w:val="28"/>
          <w:szCs w:val="28"/>
        </w:rPr>
        <w:t xml:space="preserve">требований </w:t>
      </w:r>
      <w:r>
        <w:rPr>
          <w:rFonts w:ascii="Times New Roman" w:hAnsi="Times New Roman"/>
          <w:sz w:val="28"/>
          <w:szCs w:val="28"/>
        </w:rPr>
        <w:lastRenderedPageBreak/>
        <w:t>к служебному поведению муниципальных служащих и урегулированию конфликта интересов.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 Проверка достоверности и полноты сведений о доходах, об имуществе и обязательствах имущественного характера, представленных в соответствии с настоящим Положе</w:t>
      </w:r>
      <w:r>
        <w:rPr>
          <w:rFonts w:ascii="Times New Roman" w:hAnsi="Times New Roman"/>
          <w:sz w:val="28"/>
          <w:szCs w:val="28"/>
        </w:rPr>
        <w:t>нием гражданином, кандидатом на должность, предусмотренную перечнем и муниципальным служащим, осуществляется в соответствии с законодательством Российской Федерации.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 Сведения о доходах, об имуществе и обязательствах имущественного характера, представля</w:t>
      </w:r>
      <w:r>
        <w:rPr>
          <w:rFonts w:ascii="Times New Roman" w:hAnsi="Times New Roman"/>
          <w:sz w:val="28"/>
          <w:szCs w:val="28"/>
        </w:rPr>
        <w:t>емые в соответствии с настоящим Положением гражданином, кандидатом на должность, предусмотренную перечнем и муниципальным служащим, являются сведениями конфиденциального характера, если федеральным законом они не отнесены к сведениям, составляющим государс</w:t>
      </w:r>
      <w:r>
        <w:rPr>
          <w:rFonts w:ascii="Times New Roman" w:hAnsi="Times New Roman"/>
          <w:sz w:val="28"/>
          <w:szCs w:val="28"/>
        </w:rPr>
        <w:t>твенную тайну.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Эти сведения представляются главе администрации, либо иному должностному лицу в случаях, предусмотренных федеральными законами.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 Сведения о доходах, об имуществе и обязательствах имущественного характера муниципального служащего, его супр</w:t>
      </w:r>
      <w:r>
        <w:rPr>
          <w:rFonts w:ascii="Times New Roman" w:hAnsi="Times New Roman"/>
          <w:sz w:val="28"/>
          <w:szCs w:val="28"/>
        </w:rPr>
        <w:t xml:space="preserve">уги (супруга) и несовершеннолетних детей в соответствии с порядком, утвержденным постановлением администрации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Ровеньского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района, размещаются на официальном сайте </w:t>
      </w:r>
      <w:proofErr w:type="spellStart"/>
      <w:r w:rsidR="00CA0D0D">
        <w:rPr>
          <w:rFonts w:ascii="Times New Roman" w:hAnsi="Times New Roman"/>
          <w:sz w:val="28"/>
          <w:szCs w:val="28"/>
        </w:rPr>
        <w:t>Айдарского</w:t>
      </w:r>
      <w:proofErr w:type="spellEnd"/>
      <w:r w:rsidR="00CA0D0D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>, а в случае отсутствия этих сведений на официал</w:t>
      </w:r>
      <w:r>
        <w:rPr>
          <w:rFonts w:ascii="Times New Roman" w:hAnsi="Times New Roman"/>
          <w:sz w:val="28"/>
          <w:szCs w:val="28"/>
        </w:rPr>
        <w:t>ьном сайте муниципального образования – представляются общероссийским средствам массовой информации для опубликования по их запросам.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 Муниципальные служащие, в должностные обязанности которых входит работа со сведениями о доходах, об имуществе и обязат</w:t>
      </w:r>
      <w:r>
        <w:rPr>
          <w:rFonts w:ascii="Times New Roman" w:hAnsi="Times New Roman"/>
          <w:sz w:val="28"/>
          <w:szCs w:val="28"/>
        </w:rPr>
        <w:t>ельствах имущественного характера, виновные в их разглашении или использовании в целях, не предусмотренных законодательством Российской Федерации, несут ответственность в соответствии с законодательством Российской Федерации.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 Сведения о доходах, об иму</w:t>
      </w:r>
      <w:r>
        <w:rPr>
          <w:rFonts w:ascii="Times New Roman" w:hAnsi="Times New Roman"/>
          <w:sz w:val="28"/>
          <w:szCs w:val="28"/>
        </w:rPr>
        <w:t>ществе и обязательствах имущественного характера, представленные в соответствии с настоящим Положением гражданином или кандидатом на должность, предусмотренную перечнем, а также представляемые муниципальными служащими ежегодно, и информация о результатах п</w:t>
      </w:r>
      <w:r>
        <w:rPr>
          <w:rFonts w:ascii="Times New Roman" w:hAnsi="Times New Roman"/>
          <w:sz w:val="28"/>
          <w:szCs w:val="28"/>
        </w:rPr>
        <w:t>роверки достоверности и полноты этих сведений приобщаются к личному делу муниципального служащего.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 случае если гражданин или кандидат на должность, предусмотренную перечнем, представившие справки о своих доходах, об имуществе и обязательствах имущественн</w:t>
      </w:r>
      <w:r>
        <w:rPr>
          <w:rFonts w:ascii="Times New Roman" w:hAnsi="Times New Roman"/>
          <w:sz w:val="28"/>
          <w:szCs w:val="28"/>
        </w:rPr>
        <w:t>ого характера, а также о доходах, об имуществе и обязательствах имущественного характера своих супруги (супруга) и несовершеннолетних детей, не были назначены на должность муниципальной службы, такие справки возвращаются им по их письменному заявлению вмес</w:t>
      </w:r>
      <w:r>
        <w:rPr>
          <w:rFonts w:ascii="Times New Roman" w:hAnsi="Times New Roman"/>
          <w:sz w:val="28"/>
          <w:szCs w:val="28"/>
        </w:rPr>
        <w:t>те с другими документами или подлежат уничтожению.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 Непредставление гражданином при поступлении на муниципальную службу, сведений о своих доходах, об имуществе и обязательствах имущественного характера, а также о доходах, об имуществе и обязательствах и</w:t>
      </w:r>
      <w:r>
        <w:rPr>
          <w:rFonts w:ascii="Times New Roman" w:hAnsi="Times New Roman"/>
          <w:sz w:val="28"/>
          <w:szCs w:val="28"/>
        </w:rPr>
        <w:t>мущественного характера своих супруги (супруга) и несовершеннолетних детей, представление заведомо неполных сведений, за исключением случаев, установленных федеральными законами, либо представление заведомо недостоверных сведений является основанием для от</w:t>
      </w:r>
      <w:r>
        <w:rPr>
          <w:rFonts w:ascii="Times New Roman" w:hAnsi="Times New Roman"/>
          <w:sz w:val="28"/>
          <w:szCs w:val="28"/>
        </w:rPr>
        <w:t>каза в приеме указанного гражданина на  муниципальную службу.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 Невыполнение гражданином или лицом, указанными в подпункте а пункта 3 настоящего Положения, обязанности, предусмотренной пунктом 3 настоящего Положения, является правонарушением, влекущим ос</w:t>
      </w:r>
      <w:r>
        <w:rPr>
          <w:rFonts w:ascii="Times New Roman" w:hAnsi="Times New Roman"/>
          <w:sz w:val="28"/>
          <w:szCs w:val="28"/>
        </w:rPr>
        <w:t>вобождение его от замещаемой должности, увольнение его с муниципальной службы.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18. Непредставление муниципальным служащим сведений о своих доходах, расходах, об имуществе и обязательствах имущественного характера, а также о доходах, расходах, об имуществе </w:t>
      </w:r>
      <w:r>
        <w:rPr>
          <w:rFonts w:ascii="Times New Roman" w:hAnsi="Times New Roman"/>
          <w:sz w:val="28"/>
          <w:szCs w:val="28"/>
        </w:rPr>
        <w:t>и обязательствах имущественного характера своих супруги (супруга) и несовершеннолетних детей в случае, если представление таких сведений обязательно, либо представление заведомо неполных сведений является правонарушением, влекущим увольнение муниципального</w:t>
      </w:r>
      <w:r>
        <w:rPr>
          <w:rFonts w:ascii="Times New Roman" w:hAnsi="Times New Roman"/>
          <w:sz w:val="28"/>
          <w:szCs w:val="28"/>
        </w:rPr>
        <w:t xml:space="preserve"> служащего с муниципальной службы, за исключением случаев, установленных федеральными законами.</w:t>
      </w:r>
    </w:p>
    <w:p w:rsidR="00397560" w:rsidRDefault="0021651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 Представление муниципальным служащим заведомо недостоверных сведений, указанных в пункте 6 настоящего Положения, является правонарушением, влекущим увольнен</w:t>
      </w:r>
      <w:r>
        <w:rPr>
          <w:rFonts w:ascii="Times New Roman" w:hAnsi="Times New Roman"/>
          <w:sz w:val="28"/>
          <w:szCs w:val="28"/>
        </w:rPr>
        <w:t>ие муниципального служащего с муниципальной службы.</w:t>
      </w:r>
    </w:p>
    <w:sectPr w:rsidR="00397560" w:rsidSect="00397560">
      <w:pgSz w:w="11906" w:h="16838"/>
      <w:pgMar w:top="1134" w:right="850" w:bottom="1134" w:left="1485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5B5E8A"/>
    <w:multiLevelType w:val="multilevel"/>
    <w:tmpl w:val="D722D63E"/>
    <w:lvl w:ilvl="0">
      <w:start w:val="1"/>
      <w:numFmt w:val="decimal"/>
      <w:lvlText w:val="%1."/>
      <w:lvlJc w:val="right"/>
      <w:pPr>
        <w:ind w:left="979" w:hanging="360"/>
      </w:pPr>
    </w:lvl>
    <w:lvl w:ilvl="1">
      <w:start w:val="1"/>
      <w:numFmt w:val="decimal"/>
      <w:lvlText w:val="%2."/>
      <w:lvlJc w:val="right"/>
      <w:pPr>
        <w:ind w:left="1699" w:hanging="360"/>
      </w:pPr>
    </w:lvl>
    <w:lvl w:ilvl="2">
      <w:start w:val="1"/>
      <w:numFmt w:val="decimal"/>
      <w:lvlText w:val="%3."/>
      <w:lvlJc w:val="right"/>
      <w:pPr>
        <w:ind w:left="2419" w:hanging="180"/>
      </w:pPr>
    </w:lvl>
    <w:lvl w:ilvl="3">
      <w:start w:val="1"/>
      <w:numFmt w:val="decimal"/>
      <w:lvlText w:val="%4."/>
      <w:lvlJc w:val="right"/>
      <w:pPr>
        <w:ind w:left="3139" w:hanging="360"/>
      </w:pPr>
    </w:lvl>
    <w:lvl w:ilvl="4">
      <w:start w:val="1"/>
      <w:numFmt w:val="decimal"/>
      <w:lvlText w:val="%5."/>
      <w:lvlJc w:val="right"/>
      <w:pPr>
        <w:ind w:left="3859" w:hanging="360"/>
      </w:pPr>
    </w:lvl>
    <w:lvl w:ilvl="5">
      <w:start w:val="1"/>
      <w:numFmt w:val="decimal"/>
      <w:lvlText w:val="%6."/>
      <w:lvlJc w:val="right"/>
      <w:pPr>
        <w:ind w:left="4579" w:hanging="180"/>
      </w:pPr>
    </w:lvl>
    <w:lvl w:ilvl="6">
      <w:start w:val="1"/>
      <w:numFmt w:val="decimal"/>
      <w:lvlText w:val="%7."/>
      <w:lvlJc w:val="right"/>
      <w:pPr>
        <w:ind w:left="5299" w:hanging="360"/>
      </w:pPr>
    </w:lvl>
    <w:lvl w:ilvl="7">
      <w:start w:val="1"/>
      <w:numFmt w:val="decimal"/>
      <w:lvlText w:val="%8."/>
      <w:lvlJc w:val="right"/>
      <w:pPr>
        <w:ind w:left="6019" w:hanging="360"/>
      </w:pPr>
    </w:lvl>
    <w:lvl w:ilvl="8">
      <w:start w:val="1"/>
      <w:numFmt w:val="decimal"/>
      <w:lvlText w:val="%9."/>
      <w:lvlJc w:val="right"/>
      <w:pPr>
        <w:ind w:left="6739" w:hanging="180"/>
      </w:pPr>
    </w:lvl>
  </w:abstractNum>
  <w:abstractNum w:abstractNumId="1">
    <w:nsid w:val="55F44CBF"/>
    <w:multiLevelType w:val="multilevel"/>
    <w:tmpl w:val="FA4238D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characterSpacingControl w:val="doNotCompress"/>
  <w:compat/>
  <w:rsids>
    <w:rsidRoot w:val="00397560"/>
    <w:rsid w:val="00216510"/>
    <w:rsid w:val="00397560"/>
    <w:rsid w:val="00CA0D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560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uiPriority w:val="9"/>
    <w:qFormat/>
    <w:rsid w:val="00397560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uiPriority w:val="9"/>
    <w:unhideWhenUsed/>
    <w:qFormat/>
    <w:rsid w:val="00397560"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uiPriority w:val="9"/>
    <w:unhideWhenUsed/>
    <w:qFormat/>
    <w:rsid w:val="00397560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uiPriority w:val="9"/>
    <w:unhideWhenUsed/>
    <w:qFormat/>
    <w:rsid w:val="00397560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uiPriority w:val="9"/>
    <w:unhideWhenUsed/>
    <w:qFormat/>
    <w:rsid w:val="00397560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uiPriority w:val="9"/>
    <w:unhideWhenUsed/>
    <w:qFormat/>
    <w:rsid w:val="00397560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customStyle="1" w:styleId="Heading7">
    <w:name w:val="Heading 7"/>
    <w:basedOn w:val="a"/>
    <w:uiPriority w:val="9"/>
    <w:unhideWhenUsed/>
    <w:qFormat/>
    <w:rsid w:val="00397560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customStyle="1" w:styleId="Heading8">
    <w:name w:val="Heading 8"/>
    <w:basedOn w:val="a"/>
    <w:uiPriority w:val="9"/>
    <w:unhideWhenUsed/>
    <w:qFormat/>
    <w:rsid w:val="00397560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customStyle="1" w:styleId="Heading9">
    <w:name w:val="Heading 9"/>
    <w:basedOn w:val="a"/>
    <w:uiPriority w:val="9"/>
    <w:unhideWhenUsed/>
    <w:qFormat/>
    <w:rsid w:val="00397560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1Char">
    <w:name w:val="Heading 1 Char"/>
    <w:uiPriority w:val="9"/>
    <w:qFormat/>
    <w:rsid w:val="00397560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qFormat/>
    <w:rsid w:val="00397560"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qFormat/>
    <w:rsid w:val="00397560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397560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link w:val="TOC2"/>
    <w:uiPriority w:val="9"/>
    <w:qFormat/>
    <w:rsid w:val="00397560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uiPriority w:val="9"/>
    <w:qFormat/>
    <w:rsid w:val="00397560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uiPriority w:val="9"/>
    <w:qFormat/>
    <w:rsid w:val="00397560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uiPriority w:val="9"/>
    <w:qFormat/>
    <w:rsid w:val="00397560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397560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uiPriority w:val="10"/>
    <w:qFormat/>
    <w:rsid w:val="00397560"/>
    <w:rPr>
      <w:sz w:val="48"/>
      <w:szCs w:val="48"/>
    </w:rPr>
  </w:style>
  <w:style w:type="character" w:customStyle="1" w:styleId="SubtitleChar">
    <w:name w:val="Subtitle Char"/>
    <w:uiPriority w:val="11"/>
    <w:qFormat/>
    <w:rsid w:val="00397560"/>
    <w:rPr>
      <w:sz w:val="24"/>
      <w:szCs w:val="24"/>
    </w:rPr>
  </w:style>
  <w:style w:type="character" w:customStyle="1" w:styleId="QuoteChar">
    <w:name w:val="Quote Char"/>
    <w:uiPriority w:val="29"/>
    <w:qFormat/>
    <w:rsid w:val="00397560"/>
    <w:rPr>
      <w:i/>
    </w:rPr>
  </w:style>
  <w:style w:type="character" w:customStyle="1" w:styleId="IntenseQuoteChar">
    <w:name w:val="Intense Quote Char"/>
    <w:uiPriority w:val="30"/>
    <w:qFormat/>
    <w:rsid w:val="00397560"/>
    <w:rPr>
      <w:i/>
    </w:rPr>
  </w:style>
  <w:style w:type="character" w:customStyle="1" w:styleId="HeaderChar">
    <w:name w:val="Header Char"/>
    <w:uiPriority w:val="99"/>
    <w:qFormat/>
    <w:rsid w:val="00397560"/>
  </w:style>
  <w:style w:type="character" w:customStyle="1" w:styleId="FooterChar">
    <w:name w:val="Footer Char"/>
    <w:uiPriority w:val="99"/>
    <w:qFormat/>
    <w:rsid w:val="00397560"/>
  </w:style>
  <w:style w:type="character" w:customStyle="1" w:styleId="CaptionChar">
    <w:name w:val="Caption Char"/>
    <w:uiPriority w:val="99"/>
    <w:qFormat/>
    <w:rsid w:val="00397560"/>
  </w:style>
  <w:style w:type="character" w:customStyle="1" w:styleId="-">
    <w:name w:val="Интернет-ссылка"/>
    <w:uiPriority w:val="99"/>
    <w:unhideWhenUsed/>
    <w:rsid w:val="00397560"/>
    <w:rPr>
      <w:color w:val="0563C1" w:themeColor="hyperlink"/>
      <w:u w:val="single"/>
    </w:rPr>
  </w:style>
  <w:style w:type="character" w:customStyle="1" w:styleId="FootnoteTextChar">
    <w:name w:val="Footnote Text Char"/>
    <w:uiPriority w:val="99"/>
    <w:qFormat/>
    <w:rsid w:val="00397560"/>
    <w:rPr>
      <w:sz w:val="18"/>
    </w:rPr>
  </w:style>
  <w:style w:type="character" w:customStyle="1" w:styleId="a3">
    <w:name w:val="Привязка сноски"/>
    <w:rsid w:val="00397560"/>
    <w:rPr>
      <w:vertAlign w:val="superscript"/>
    </w:rPr>
  </w:style>
  <w:style w:type="character" w:customStyle="1" w:styleId="FootnoteCharacters">
    <w:name w:val="Footnote Characters"/>
    <w:uiPriority w:val="99"/>
    <w:unhideWhenUsed/>
    <w:qFormat/>
    <w:rsid w:val="00397560"/>
    <w:rPr>
      <w:vertAlign w:val="superscript"/>
    </w:rPr>
  </w:style>
  <w:style w:type="character" w:customStyle="1" w:styleId="EndnoteTextChar">
    <w:name w:val="Endnote Text Char"/>
    <w:uiPriority w:val="99"/>
    <w:qFormat/>
    <w:rsid w:val="00397560"/>
    <w:rPr>
      <w:sz w:val="20"/>
    </w:rPr>
  </w:style>
  <w:style w:type="character" w:customStyle="1" w:styleId="a4">
    <w:name w:val="Привязка концевой сноски"/>
    <w:rsid w:val="00397560"/>
    <w:rPr>
      <w:vertAlign w:val="superscript"/>
    </w:rPr>
  </w:style>
  <w:style w:type="character" w:customStyle="1" w:styleId="EndnoteCharacters">
    <w:name w:val="Endnote Characters"/>
    <w:uiPriority w:val="99"/>
    <w:semiHidden/>
    <w:unhideWhenUsed/>
    <w:qFormat/>
    <w:rsid w:val="00397560"/>
    <w:rPr>
      <w:vertAlign w:val="superscript"/>
    </w:rPr>
  </w:style>
  <w:style w:type="paragraph" w:customStyle="1" w:styleId="a5">
    <w:name w:val="Заголовок"/>
    <w:basedOn w:val="a"/>
    <w:next w:val="a6"/>
    <w:qFormat/>
    <w:rsid w:val="00397560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397560"/>
    <w:pPr>
      <w:spacing w:after="140"/>
    </w:pPr>
  </w:style>
  <w:style w:type="paragraph" w:styleId="a7">
    <w:name w:val="List"/>
    <w:basedOn w:val="a6"/>
    <w:rsid w:val="00397560"/>
    <w:rPr>
      <w:rFonts w:cs="Mangal"/>
    </w:rPr>
  </w:style>
  <w:style w:type="paragraph" w:customStyle="1" w:styleId="Caption">
    <w:name w:val="Caption"/>
    <w:basedOn w:val="a"/>
    <w:uiPriority w:val="35"/>
    <w:semiHidden/>
    <w:unhideWhenUsed/>
    <w:qFormat/>
    <w:rsid w:val="00397560"/>
    <w:rPr>
      <w:b/>
      <w:bCs/>
      <w:color w:val="5B9BD5" w:themeColor="accent1"/>
      <w:sz w:val="18"/>
      <w:szCs w:val="18"/>
    </w:rPr>
  </w:style>
  <w:style w:type="paragraph" w:styleId="a8">
    <w:name w:val="index heading"/>
    <w:basedOn w:val="a"/>
    <w:qFormat/>
    <w:rsid w:val="00397560"/>
    <w:pPr>
      <w:suppressLineNumbers/>
    </w:pPr>
    <w:rPr>
      <w:rFonts w:cs="Mangal"/>
    </w:rPr>
  </w:style>
  <w:style w:type="paragraph" w:styleId="a9">
    <w:name w:val="Title"/>
    <w:basedOn w:val="a"/>
    <w:uiPriority w:val="10"/>
    <w:qFormat/>
    <w:rsid w:val="00397560"/>
    <w:pPr>
      <w:spacing w:before="300"/>
      <w:contextualSpacing/>
    </w:pPr>
    <w:rPr>
      <w:sz w:val="48"/>
      <w:szCs w:val="48"/>
    </w:rPr>
  </w:style>
  <w:style w:type="paragraph" w:styleId="aa">
    <w:name w:val="Subtitle"/>
    <w:basedOn w:val="a"/>
    <w:uiPriority w:val="11"/>
    <w:qFormat/>
    <w:rsid w:val="00397560"/>
    <w:pPr>
      <w:spacing w:before="200"/>
    </w:pPr>
    <w:rPr>
      <w:sz w:val="24"/>
      <w:szCs w:val="24"/>
    </w:rPr>
  </w:style>
  <w:style w:type="paragraph" w:styleId="2">
    <w:name w:val="Quote"/>
    <w:basedOn w:val="a"/>
    <w:uiPriority w:val="29"/>
    <w:qFormat/>
    <w:rsid w:val="00397560"/>
    <w:pPr>
      <w:ind w:left="720" w:right="720"/>
    </w:pPr>
    <w:rPr>
      <w:i/>
    </w:rPr>
  </w:style>
  <w:style w:type="paragraph" w:styleId="ab">
    <w:name w:val="Intense Quote"/>
    <w:basedOn w:val="a"/>
    <w:link w:val="ac"/>
    <w:uiPriority w:val="30"/>
    <w:qFormat/>
    <w:rsid w:val="00397560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ad">
    <w:name w:val="Верхний и нижний колонтитулы"/>
    <w:basedOn w:val="a"/>
    <w:qFormat/>
    <w:rsid w:val="00397560"/>
  </w:style>
  <w:style w:type="paragraph" w:customStyle="1" w:styleId="Header">
    <w:name w:val="Header"/>
    <w:basedOn w:val="a"/>
    <w:uiPriority w:val="99"/>
    <w:unhideWhenUsed/>
    <w:rsid w:val="00397560"/>
    <w:pPr>
      <w:tabs>
        <w:tab w:val="center" w:pos="7143"/>
        <w:tab w:val="right" w:pos="14287"/>
      </w:tabs>
      <w:spacing w:after="0" w:line="240" w:lineRule="auto"/>
    </w:pPr>
  </w:style>
  <w:style w:type="paragraph" w:customStyle="1" w:styleId="Footer">
    <w:name w:val="Footer"/>
    <w:basedOn w:val="a"/>
    <w:uiPriority w:val="99"/>
    <w:unhideWhenUsed/>
    <w:rsid w:val="00397560"/>
    <w:pPr>
      <w:tabs>
        <w:tab w:val="center" w:pos="7143"/>
        <w:tab w:val="right" w:pos="14287"/>
      </w:tabs>
      <w:spacing w:after="0" w:line="240" w:lineRule="auto"/>
    </w:pPr>
  </w:style>
  <w:style w:type="paragraph" w:customStyle="1" w:styleId="FootnoteText">
    <w:name w:val="Footnote Text"/>
    <w:basedOn w:val="a"/>
    <w:uiPriority w:val="99"/>
    <w:semiHidden/>
    <w:unhideWhenUsed/>
    <w:rsid w:val="00397560"/>
    <w:pPr>
      <w:spacing w:after="40" w:line="240" w:lineRule="auto"/>
    </w:pPr>
    <w:rPr>
      <w:sz w:val="18"/>
    </w:rPr>
  </w:style>
  <w:style w:type="paragraph" w:customStyle="1" w:styleId="EndnoteText">
    <w:name w:val="Endnote Text"/>
    <w:basedOn w:val="a"/>
    <w:uiPriority w:val="99"/>
    <w:semiHidden/>
    <w:unhideWhenUsed/>
    <w:rsid w:val="00397560"/>
    <w:pPr>
      <w:spacing w:after="0" w:line="240" w:lineRule="auto"/>
    </w:pPr>
    <w:rPr>
      <w:sz w:val="20"/>
    </w:rPr>
  </w:style>
  <w:style w:type="paragraph" w:customStyle="1" w:styleId="TOC1">
    <w:name w:val="TOC 1"/>
    <w:basedOn w:val="a"/>
    <w:uiPriority w:val="39"/>
    <w:unhideWhenUsed/>
    <w:rsid w:val="00397560"/>
    <w:pPr>
      <w:spacing w:after="57"/>
    </w:pPr>
  </w:style>
  <w:style w:type="paragraph" w:customStyle="1" w:styleId="TOC2">
    <w:name w:val="TOC 2"/>
    <w:basedOn w:val="a"/>
    <w:link w:val="Heading5Char"/>
    <w:uiPriority w:val="39"/>
    <w:unhideWhenUsed/>
    <w:rsid w:val="00397560"/>
    <w:pPr>
      <w:spacing w:after="57"/>
      <w:ind w:left="283"/>
    </w:pPr>
  </w:style>
  <w:style w:type="paragraph" w:customStyle="1" w:styleId="TOC3">
    <w:name w:val="TOC 3"/>
    <w:basedOn w:val="a"/>
    <w:uiPriority w:val="39"/>
    <w:unhideWhenUsed/>
    <w:rsid w:val="00397560"/>
    <w:pPr>
      <w:spacing w:after="57"/>
      <w:ind w:left="567"/>
    </w:pPr>
  </w:style>
  <w:style w:type="paragraph" w:customStyle="1" w:styleId="ac">
    <w:name w:val="Выделенная цитата Знак"/>
    <w:basedOn w:val="a"/>
    <w:link w:val="ab"/>
    <w:uiPriority w:val="39"/>
    <w:unhideWhenUsed/>
    <w:rsid w:val="00397560"/>
    <w:pPr>
      <w:spacing w:after="57"/>
      <w:ind w:left="850"/>
    </w:pPr>
  </w:style>
  <w:style w:type="paragraph" w:customStyle="1" w:styleId="TOC5">
    <w:name w:val="TOC 5"/>
    <w:basedOn w:val="a"/>
    <w:uiPriority w:val="39"/>
    <w:unhideWhenUsed/>
    <w:rsid w:val="00397560"/>
    <w:pPr>
      <w:spacing w:after="57"/>
      <w:ind w:left="1134"/>
    </w:pPr>
  </w:style>
  <w:style w:type="paragraph" w:customStyle="1" w:styleId="TOC6">
    <w:name w:val="TOC 6"/>
    <w:basedOn w:val="a"/>
    <w:uiPriority w:val="39"/>
    <w:unhideWhenUsed/>
    <w:rsid w:val="00397560"/>
    <w:pPr>
      <w:spacing w:after="57"/>
      <w:ind w:left="1417"/>
    </w:pPr>
  </w:style>
  <w:style w:type="paragraph" w:customStyle="1" w:styleId="TOC7">
    <w:name w:val="TOC 7"/>
    <w:basedOn w:val="a"/>
    <w:uiPriority w:val="39"/>
    <w:unhideWhenUsed/>
    <w:rsid w:val="00397560"/>
    <w:pPr>
      <w:spacing w:after="57"/>
      <w:ind w:left="1701"/>
    </w:pPr>
  </w:style>
  <w:style w:type="paragraph" w:customStyle="1" w:styleId="TOC8">
    <w:name w:val="TOC 8"/>
    <w:basedOn w:val="a"/>
    <w:uiPriority w:val="39"/>
    <w:unhideWhenUsed/>
    <w:rsid w:val="00397560"/>
    <w:pPr>
      <w:spacing w:after="57"/>
      <w:ind w:left="1984"/>
    </w:pPr>
  </w:style>
  <w:style w:type="paragraph" w:customStyle="1" w:styleId="TOC9">
    <w:name w:val="TOC 9"/>
    <w:basedOn w:val="a"/>
    <w:uiPriority w:val="39"/>
    <w:unhideWhenUsed/>
    <w:rsid w:val="00397560"/>
    <w:pPr>
      <w:spacing w:after="57"/>
      <w:ind w:left="2268"/>
    </w:pPr>
  </w:style>
  <w:style w:type="paragraph" w:styleId="ae">
    <w:name w:val="TOC Heading"/>
    <w:uiPriority w:val="39"/>
    <w:unhideWhenUsed/>
    <w:qFormat/>
    <w:rsid w:val="00397560"/>
    <w:pPr>
      <w:spacing w:after="200" w:line="276" w:lineRule="auto"/>
    </w:pPr>
    <w:rPr>
      <w:sz w:val="22"/>
    </w:rPr>
  </w:style>
  <w:style w:type="paragraph" w:styleId="af">
    <w:name w:val="table of figures"/>
    <w:basedOn w:val="a"/>
    <w:uiPriority w:val="99"/>
    <w:unhideWhenUsed/>
    <w:qFormat/>
    <w:rsid w:val="00397560"/>
    <w:pPr>
      <w:spacing w:after="0"/>
    </w:pPr>
  </w:style>
  <w:style w:type="paragraph" w:styleId="af0">
    <w:name w:val="No Spacing"/>
    <w:basedOn w:val="a"/>
    <w:uiPriority w:val="1"/>
    <w:qFormat/>
    <w:rsid w:val="00397560"/>
    <w:pPr>
      <w:spacing w:after="0" w:line="240" w:lineRule="auto"/>
    </w:pPr>
  </w:style>
  <w:style w:type="paragraph" w:styleId="af1">
    <w:name w:val="List Paragraph"/>
    <w:basedOn w:val="a"/>
    <w:uiPriority w:val="34"/>
    <w:qFormat/>
    <w:rsid w:val="0039756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2279</Words>
  <Characters>12992</Characters>
  <Application>Microsoft Office Word</Application>
  <DocSecurity>0</DocSecurity>
  <Lines>108</Lines>
  <Paragraphs>30</Paragraphs>
  <ScaleCrop>false</ScaleCrop>
  <Company/>
  <LinksUpToDate>false</LinksUpToDate>
  <CharactersWithSpaces>15241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Aidar</dc:creator>
  <cp:lastModifiedBy>Aidar</cp:lastModifiedBy>
  <cp:revision>4</cp:revision>
  <cp:lastPrinted>2024-04-05T11:58:00Z</cp:lastPrinted>
  <dcterms:created xsi:type="dcterms:W3CDTF">2024-04-11T08:46:00Z</dcterms:created>
  <dcterms:modified xsi:type="dcterms:W3CDTF">2024-04-11T08:48:00Z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HyperlinksChanged">
    <vt:bool>false</vt:bool>
  </property>
  <property fmtid="{D5CDD505-2E9C-101B-9397-08002B2CF9AE}" pid="4" name="LinksUpToDate">
    <vt:bool>false</vt:bool>
  </property>
  <property fmtid="{D5CDD505-2E9C-101B-9397-08002B2CF9AE}" pid="5" name="ScaleCrop">
    <vt:bool>false</vt:bool>
  </property>
  <property fmtid="{D5CDD505-2E9C-101B-9397-08002B2CF9AE}" pid="6" name="ShareDoc">
    <vt:bool>false</vt:bool>
  </property>
</Properties>
</file>