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EC" w:rsidRDefault="002B120E">
      <w:pPr>
        <w:jc w:val="center"/>
      </w:pPr>
      <w:r>
        <w:rPr>
          <w:sz w:val="28"/>
          <w:szCs w:val="28"/>
        </w:rPr>
        <w:t xml:space="preserve">АДМИНИСТРАЦИЯ  АЙДАРСКОГО СЕЛЬСКОГО ПОСЕЛЕНИЯ  </w:t>
      </w:r>
    </w:p>
    <w:p w:rsidR="007144EC" w:rsidRDefault="002B120E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7144EC" w:rsidRDefault="002B120E">
      <w:pPr>
        <w:jc w:val="center"/>
      </w:pPr>
      <w:r>
        <w:rPr>
          <w:sz w:val="28"/>
          <w:szCs w:val="28"/>
        </w:rPr>
        <w:t>БЕЛГОРОДСКОЙ ОБЛАСТИ</w:t>
      </w:r>
    </w:p>
    <w:p w:rsidR="007144EC" w:rsidRDefault="002B120E">
      <w:pPr>
        <w:jc w:val="center"/>
      </w:pPr>
      <w:r>
        <w:rPr>
          <w:sz w:val="28"/>
          <w:szCs w:val="28"/>
        </w:rPr>
        <w:t>Село Айдар</w:t>
      </w:r>
    </w:p>
    <w:p w:rsidR="007144EC" w:rsidRDefault="007144EC">
      <w:pPr>
        <w:jc w:val="center"/>
      </w:pPr>
    </w:p>
    <w:p w:rsidR="007144EC" w:rsidRDefault="002B120E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 О С Т А Н О В Л Е Н И Е</w:t>
      </w:r>
    </w:p>
    <w:p w:rsidR="007144EC" w:rsidRDefault="007144EC">
      <w:pPr>
        <w:rPr>
          <w:b/>
          <w:sz w:val="28"/>
          <w:szCs w:val="28"/>
        </w:rPr>
      </w:pPr>
    </w:p>
    <w:p w:rsidR="007144EC" w:rsidRDefault="001D53AA">
      <w:pPr>
        <w:rPr>
          <w:sz w:val="28"/>
          <w:szCs w:val="28"/>
        </w:rPr>
      </w:pPr>
      <w:r>
        <w:rPr>
          <w:sz w:val="28"/>
          <w:szCs w:val="28"/>
        </w:rPr>
        <w:t>«15</w:t>
      </w:r>
      <w:r w:rsidR="002B120E">
        <w:rPr>
          <w:sz w:val="28"/>
          <w:szCs w:val="28"/>
        </w:rPr>
        <w:t xml:space="preserve">» </w:t>
      </w:r>
      <w:r>
        <w:rPr>
          <w:sz w:val="28"/>
          <w:szCs w:val="28"/>
        </w:rPr>
        <w:t>мая  2025</w:t>
      </w:r>
      <w:r w:rsidR="002B120E">
        <w:rPr>
          <w:sz w:val="28"/>
          <w:szCs w:val="28"/>
        </w:rPr>
        <w:t xml:space="preserve"> г.                                                  </w:t>
      </w:r>
      <w:r>
        <w:rPr>
          <w:sz w:val="28"/>
          <w:szCs w:val="28"/>
        </w:rPr>
        <w:t xml:space="preserve">                             № 24</w:t>
      </w:r>
    </w:p>
    <w:p w:rsidR="007144EC" w:rsidRDefault="007144EC">
      <w:pPr>
        <w:pStyle w:val="20"/>
        <w:spacing w:beforeAutospacing="0" w:afterAutospacing="0"/>
        <w:ind w:left="3700"/>
      </w:pPr>
    </w:p>
    <w:p w:rsidR="007144EC" w:rsidRDefault="007144EC">
      <w:pPr>
        <w:pStyle w:val="20"/>
        <w:spacing w:beforeAutospacing="0" w:afterAutospacing="0"/>
        <w:ind w:left="3700"/>
      </w:pPr>
    </w:p>
    <w:p w:rsidR="007144EC" w:rsidRDefault="007144EC">
      <w:pPr>
        <w:pStyle w:val="20"/>
        <w:spacing w:beforeAutospacing="0" w:afterAutospacing="0"/>
        <w:ind w:left="3700"/>
      </w:pPr>
    </w:p>
    <w:tbl>
      <w:tblPr>
        <w:tblpPr w:leftFromText="180" w:rightFromText="180" w:vertAnchor="text" w:tblpX="-71" w:tblpY="61"/>
        <w:tblW w:w="9464" w:type="dxa"/>
        <w:tblLook w:val="0000"/>
      </w:tblPr>
      <w:tblGrid>
        <w:gridCol w:w="9464"/>
      </w:tblGrid>
      <w:tr w:rsidR="007144EC">
        <w:trPr>
          <w:trHeight w:val="1209"/>
        </w:trPr>
        <w:tc>
          <w:tcPr>
            <w:tcW w:w="9464" w:type="dxa"/>
            <w:shd w:val="clear" w:color="auto" w:fill="auto"/>
          </w:tcPr>
          <w:p w:rsidR="007144EC" w:rsidRDefault="002B120E">
            <w:pPr>
              <w:spacing w:beforeAutospacing="1"/>
              <w:ind w:firstLine="709"/>
              <w:jc w:val="center"/>
            </w:pPr>
            <w:r>
              <w:rPr>
                <w:rStyle w:val="a3"/>
                <w:bCs/>
                <w:sz w:val="28"/>
                <w:szCs w:val="28"/>
              </w:rPr>
              <w:t xml:space="preserve">О </w:t>
            </w:r>
            <w:r>
              <w:rPr>
                <w:b/>
                <w:sz w:val="28"/>
              </w:rPr>
              <w:t>подготовке проекта о внесении изменений в  Правила землепользования и застройки Айдарского сельского поселения Ровеньского района Белгородской области</w:t>
            </w:r>
          </w:p>
        </w:tc>
      </w:tr>
    </w:tbl>
    <w:p w:rsidR="007144EC" w:rsidRDefault="002B120E">
      <w:pPr>
        <w:pStyle w:val="30"/>
        <w:keepNext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В соответствии с частью 12 статьи 34 Федерального закона от 23 июня 2014 г. № 171-ФЗ «О внесении изм</w:t>
      </w:r>
      <w:r>
        <w:rPr>
          <w:sz w:val="28"/>
          <w:szCs w:val="28"/>
        </w:rPr>
        <w:t>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 целях приведения установлен</w:t>
      </w:r>
      <w:r>
        <w:rPr>
          <w:sz w:val="28"/>
          <w:szCs w:val="28"/>
        </w:rPr>
        <w:t xml:space="preserve">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</w:t>
      </w:r>
      <w:r>
        <w:rPr>
          <w:sz w:val="28"/>
          <w:szCs w:val="28"/>
        </w:rPr>
        <w:t>Приказом Министерства экономического развития РФ от 1 сентября 2014 г. № 540 (в редакции от 4 февраля 2019 г. ) «Об утверждении классификатора видов разрешенного использования земельных участков», администрация Айдарского  сельского поселения Ровеньского р</w:t>
      </w:r>
      <w:r>
        <w:rPr>
          <w:sz w:val="28"/>
          <w:szCs w:val="28"/>
        </w:rPr>
        <w:t xml:space="preserve">айона Белгородской области </w:t>
      </w:r>
      <w:r>
        <w:rPr>
          <w:b/>
          <w:sz w:val="28"/>
          <w:szCs w:val="28"/>
        </w:rPr>
        <w:t>постановляет:</w:t>
      </w:r>
    </w:p>
    <w:p w:rsidR="007144EC" w:rsidRDefault="002B120E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проект о внесении изменений в Правила землепользования и застройки Айдарского  сельского поселения Ровеньского района Белгородской области в соответствии с требованиями действующего законодательства в</w:t>
      </w:r>
      <w:r>
        <w:rPr>
          <w:sz w:val="28"/>
          <w:szCs w:val="28"/>
        </w:rPr>
        <w:t xml:space="preserve"> установленном законом порядке.</w:t>
      </w:r>
    </w:p>
    <w:p w:rsidR="007144EC" w:rsidRDefault="002B120E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подготовке проекта Правила землепользования и застройки  Айдарского 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на основании заключения:</w:t>
      </w:r>
    </w:p>
    <w:p w:rsidR="007144EC" w:rsidRDefault="002B120E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Подготовить техническое задание на выполнение работ по подготовке проекта о внесении </w:t>
      </w:r>
      <w:r>
        <w:rPr>
          <w:sz w:val="28"/>
          <w:szCs w:val="28"/>
        </w:rPr>
        <w:t>изменений в Правила землепользования и застройки  Айдарского  сельского поселения Ровеньского района Белгородской области в соответствии с действующим законодательством.</w:t>
      </w:r>
    </w:p>
    <w:p w:rsidR="007144EC" w:rsidRDefault="002B120E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размещение сообщения о принятии решения о подготовке проекта о внесени</w:t>
      </w:r>
      <w:r>
        <w:rPr>
          <w:sz w:val="28"/>
          <w:szCs w:val="28"/>
        </w:rPr>
        <w:t>и изменений в Правила землепользования и застройки поселения на официальном сайте Айдарского  сельского поселения в сети "Интернет" в установленные законодательством сроки и порядке.</w:t>
      </w:r>
    </w:p>
    <w:p w:rsidR="007144EC" w:rsidRDefault="002B120E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установленном законом порядке заключить муниципальный контракт на вы</w:t>
      </w:r>
      <w:r>
        <w:rPr>
          <w:sz w:val="28"/>
          <w:szCs w:val="28"/>
        </w:rPr>
        <w:t>полнение работ по изготовлению проекта о внесении изменений в Правила землепользования и застройки  Айдарского  сельского поселения Ровеньского района Белгородской области.</w:t>
      </w:r>
    </w:p>
    <w:p w:rsidR="007144EC" w:rsidRDefault="002B120E">
      <w:pPr>
        <w:pStyle w:val="aa"/>
        <w:spacing w:beforeAutospacing="0" w:afterAutospacing="0" w:line="322" w:lineRule="atLeas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7144EC" w:rsidRDefault="002B1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4EC" w:rsidRDefault="007144EC">
      <w:pPr>
        <w:pStyle w:val="aa"/>
        <w:spacing w:beforeAutospacing="0" w:afterAutospacing="0" w:line="317" w:lineRule="atLeast"/>
        <w:ind w:right="4760"/>
        <w:rPr>
          <w:sz w:val="20"/>
          <w:szCs w:val="20"/>
        </w:rPr>
      </w:pPr>
    </w:p>
    <w:p w:rsidR="007144EC" w:rsidRDefault="007144EC">
      <w:pPr>
        <w:pStyle w:val="aa"/>
        <w:spacing w:beforeAutospacing="0" w:afterAutospacing="0" w:line="317" w:lineRule="atLeast"/>
        <w:ind w:right="4760"/>
        <w:rPr>
          <w:sz w:val="20"/>
          <w:szCs w:val="20"/>
        </w:rPr>
      </w:pPr>
    </w:p>
    <w:p w:rsidR="007144EC" w:rsidRDefault="002B12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144EC" w:rsidRDefault="002B120E">
      <w:r>
        <w:rPr>
          <w:b/>
          <w:sz w:val="28"/>
          <w:szCs w:val="28"/>
        </w:rPr>
        <w:t>Айдарского  сельского поселения                               Ю. С. Шепель</w:t>
      </w:r>
    </w:p>
    <w:p w:rsidR="007144EC" w:rsidRDefault="007144EC">
      <w:pPr>
        <w:jc w:val="both"/>
      </w:pPr>
    </w:p>
    <w:sectPr w:rsidR="007144EC" w:rsidSect="007144EC">
      <w:headerReference w:type="default" r:id="rId6"/>
      <w:pgSz w:w="11906" w:h="16838"/>
      <w:pgMar w:top="1134" w:right="851" w:bottom="1134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0E" w:rsidRDefault="002B120E" w:rsidP="007144EC">
      <w:r>
        <w:separator/>
      </w:r>
    </w:p>
  </w:endnote>
  <w:endnote w:type="continuationSeparator" w:id="1">
    <w:p w:rsidR="002B120E" w:rsidRDefault="002B120E" w:rsidP="0071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0E" w:rsidRDefault="002B120E" w:rsidP="007144EC">
      <w:r>
        <w:separator/>
      </w:r>
    </w:p>
  </w:footnote>
  <w:footnote w:type="continuationSeparator" w:id="1">
    <w:p w:rsidR="002B120E" w:rsidRDefault="002B120E" w:rsidP="00714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EC" w:rsidRDefault="007144EC">
    <w:pPr>
      <w:pStyle w:val="Header"/>
    </w:pPr>
    <w:r>
      <w:pict>
        <v:rect id="Врезка1" o:spid="_x0000_s1025" style="position:absolute;margin-left:0;margin-top:.05pt;width:6.05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7144EC" w:rsidRDefault="007144EC">
                <w:pPr>
                  <w:pStyle w:val="Header"/>
                </w:pPr>
                <w:r w:rsidRPr="007144EC">
                  <w:rPr>
                    <w:rStyle w:val="a8"/>
                    <w:color w:val="000000"/>
                  </w:rPr>
                  <w:fldChar w:fldCharType="begin"/>
                </w:r>
                <w:r w:rsidR="002B120E"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 w:rsidR="001D53AA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44EC"/>
    <w:rsid w:val="001D53AA"/>
    <w:rsid w:val="002B120E"/>
    <w:rsid w:val="0071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ED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03EB9"/>
    <w:rPr>
      <w:rFonts w:cs="Times New Roman"/>
      <w:b/>
    </w:rPr>
  </w:style>
  <w:style w:type="character" w:customStyle="1" w:styleId="a4">
    <w:name w:val="Основной текст Знак"/>
    <w:basedOn w:val="a0"/>
    <w:uiPriority w:val="99"/>
    <w:semiHidden/>
    <w:qFormat/>
    <w:rsid w:val="0022122C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185FBA"/>
    <w:rPr>
      <w:rFonts w:cs="Times New Roman"/>
    </w:rPr>
  </w:style>
  <w:style w:type="character" w:customStyle="1" w:styleId="-">
    <w:name w:val="Интернет-ссылка"/>
    <w:basedOn w:val="a0"/>
    <w:uiPriority w:val="99"/>
    <w:rsid w:val="0020196C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locked/>
    <w:rsid w:val="00753F36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753F36"/>
    <w:rPr>
      <w:rFonts w:cs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qFormat/>
    <w:locked/>
    <w:rsid w:val="00B54538"/>
    <w:rPr>
      <w:rFonts w:ascii="Tahoma" w:hAnsi="Tahoma" w:cs="Tahoma"/>
      <w:sz w:val="16"/>
      <w:szCs w:val="16"/>
    </w:rPr>
  </w:style>
  <w:style w:type="character" w:styleId="a8">
    <w:name w:val="page number"/>
    <w:basedOn w:val="a0"/>
    <w:uiPriority w:val="99"/>
    <w:qFormat/>
    <w:rsid w:val="00C53173"/>
    <w:rPr>
      <w:rFonts w:cs="Times New Roman"/>
    </w:rPr>
  </w:style>
  <w:style w:type="paragraph" w:customStyle="1" w:styleId="a9">
    <w:name w:val="Заголовок"/>
    <w:basedOn w:val="a"/>
    <w:next w:val="aa"/>
    <w:qFormat/>
    <w:rsid w:val="00714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603EB9"/>
    <w:pPr>
      <w:spacing w:beforeAutospacing="1" w:afterAutospacing="1"/>
    </w:pPr>
  </w:style>
  <w:style w:type="paragraph" w:styleId="ab">
    <w:name w:val="List"/>
    <w:basedOn w:val="aa"/>
    <w:rsid w:val="007144EC"/>
    <w:rPr>
      <w:rFonts w:cs="Mangal"/>
    </w:rPr>
  </w:style>
  <w:style w:type="paragraph" w:customStyle="1" w:styleId="Caption">
    <w:name w:val="Caption"/>
    <w:basedOn w:val="a"/>
    <w:qFormat/>
    <w:rsid w:val="007144EC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7144EC"/>
    <w:pPr>
      <w:suppressLineNumbers/>
    </w:pPr>
    <w:rPr>
      <w:rFonts w:cs="Mangal"/>
    </w:rPr>
  </w:style>
  <w:style w:type="paragraph" w:customStyle="1" w:styleId="20">
    <w:name w:val="20"/>
    <w:basedOn w:val="a"/>
    <w:uiPriority w:val="99"/>
    <w:qFormat/>
    <w:rsid w:val="00603EB9"/>
    <w:pPr>
      <w:spacing w:beforeAutospacing="1" w:afterAutospacing="1"/>
    </w:pPr>
  </w:style>
  <w:style w:type="paragraph" w:customStyle="1" w:styleId="30">
    <w:name w:val="30"/>
    <w:basedOn w:val="a"/>
    <w:uiPriority w:val="99"/>
    <w:qFormat/>
    <w:rsid w:val="00603EB9"/>
    <w:pPr>
      <w:spacing w:beforeAutospacing="1" w:afterAutospacing="1"/>
    </w:pPr>
  </w:style>
  <w:style w:type="paragraph" w:styleId="ad">
    <w:name w:val="Normal (Web)"/>
    <w:basedOn w:val="a"/>
    <w:uiPriority w:val="99"/>
    <w:qFormat/>
    <w:rsid w:val="00185FBA"/>
    <w:pPr>
      <w:spacing w:beforeAutospacing="1" w:afterAutospacing="1"/>
    </w:pPr>
  </w:style>
  <w:style w:type="paragraph" w:styleId="21">
    <w:name w:val="Body Text 2"/>
    <w:basedOn w:val="a"/>
    <w:uiPriority w:val="99"/>
    <w:qFormat/>
    <w:rsid w:val="00185FBA"/>
    <w:pPr>
      <w:spacing w:after="120" w:line="480" w:lineRule="auto"/>
    </w:pPr>
    <w:rPr>
      <w:sz w:val="20"/>
      <w:szCs w:val="20"/>
    </w:rPr>
  </w:style>
  <w:style w:type="paragraph" w:customStyle="1" w:styleId="ae">
    <w:name w:val="Знак Знак Знак Знак"/>
    <w:basedOn w:val="a"/>
    <w:uiPriority w:val="99"/>
    <w:qFormat/>
    <w:rsid w:val="00E54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uiPriority w:val="99"/>
    <w:qFormat/>
    <w:rsid w:val="00B34215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  <w:rsid w:val="007144EC"/>
  </w:style>
  <w:style w:type="paragraph" w:customStyle="1" w:styleId="Header">
    <w:name w:val="Header"/>
    <w:basedOn w:val="a"/>
    <w:uiPriority w:val="99"/>
    <w:rsid w:val="00753F3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753F36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B54538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  <w:rsid w:val="007144EC"/>
  </w:style>
  <w:style w:type="table" w:styleId="af2">
    <w:name w:val="Table Grid"/>
    <w:basedOn w:val="a1"/>
    <w:uiPriority w:val="99"/>
    <w:rsid w:val="00EC1A2E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>MoBIL GROUP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</dc:creator>
  <cp:lastModifiedBy>Aidar</cp:lastModifiedBy>
  <cp:revision>2</cp:revision>
  <cp:lastPrinted>2021-11-19T13:11:00Z</cp:lastPrinted>
  <dcterms:created xsi:type="dcterms:W3CDTF">2025-05-15T06:03:00Z</dcterms:created>
  <dcterms:modified xsi:type="dcterms:W3CDTF">2025-05-15T06:03:00Z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